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C47A3" w14:textId="77777777" w:rsidR="007B4B3E" w:rsidRDefault="007B4B3E" w:rsidP="007A5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564318" w14:textId="5522DB7D" w:rsidR="00675345" w:rsidRPr="00AD3F99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DD7E08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C1E41" w:rsidRPr="008C1E41">
        <w:rPr>
          <w:rFonts w:ascii="TH SarabunIT๙" w:hAnsi="TH SarabunIT๙" w:cs="TH SarabunIT๙"/>
          <w:b/>
          <w:bCs/>
          <w:sz w:val="32"/>
          <w:szCs w:val="32"/>
          <w:cs/>
        </w:rPr>
        <w:t>“สืบสวนปราบปรามอาชญากรรม”</w:t>
      </w:r>
    </w:p>
    <w:p w14:paraId="51A8ED45" w14:textId="77777777" w:rsidR="00961EFF" w:rsidRPr="00AD3F99" w:rsidRDefault="00961EFF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358BDA4" w14:textId="0A6F5D43" w:rsidR="00C9655B" w:rsidRPr="00AD3F99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="000B736C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“</w:t>
      </w:r>
      <w:bookmarkStart w:id="0" w:name="_Hlk160732347"/>
      <w:r w:rsidR="00D92731">
        <w:rPr>
          <w:rFonts w:ascii="TH SarabunIT๙" w:hAnsi="TH SarabunIT๙" w:cs="TH SarabunIT๙" w:hint="cs"/>
          <w:sz w:val="32"/>
          <w:szCs w:val="32"/>
          <w:cs/>
        </w:rPr>
        <w:t>สืบสวน</w:t>
      </w:r>
      <w:r w:rsidR="00B235F2" w:rsidRPr="00AD3F99">
        <w:rPr>
          <w:rFonts w:ascii="TH SarabunIT๙" w:hAnsi="TH SarabunIT๙" w:cs="TH SarabunIT๙"/>
          <w:sz w:val="32"/>
          <w:szCs w:val="32"/>
          <w:cs/>
        </w:rPr>
        <w:t>ปราบปราม</w:t>
      </w:r>
      <w:r w:rsidR="00D92731">
        <w:rPr>
          <w:rFonts w:ascii="TH SarabunIT๙" w:hAnsi="TH SarabunIT๙" w:cs="TH SarabunIT๙" w:hint="cs"/>
          <w:sz w:val="32"/>
          <w:szCs w:val="32"/>
          <w:cs/>
        </w:rPr>
        <w:t>อาชญากรรม</w:t>
      </w:r>
      <w:bookmarkEnd w:id="0"/>
      <w:r w:rsidR="00DD7E08" w:rsidRPr="00AD3F99">
        <w:rPr>
          <w:rFonts w:ascii="TH SarabunIT๙" w:hAnsi="TH SarabunIT๙" w:cs="TH SarabunIT๙"/>
          <w:sz w:val="32"/>
          <w:szCs w:val="32"/>
          <w:cs/>
        </w:rPr>
        <w:t>”</w:t>
      </w:r>
    </w:p>
    <w:p w14:paraId="124E9C8A" w14:textId="42ECEC38" w:rsidR="00C9655B" w:rsidRPr="00AD3F99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  <w:r w:rsidR="00C9655B" w:rsidRPr="00AD3F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6D8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0A53412" w14:textId="17CAD2FD" w:rsidR="00DD7E08" w:rsidRPr="00AD3F99" w:rsidRDefault="00F43849" w:rsidP="00CC4F5D">
      <w:pPr>
        <w:spacing w:after="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F796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DD7E08" w:rsidRPr="005F796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.๑ หลักการ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ปัญหาการแพร่ระบาดยาเสพติดในประเทศไทย  มีสภาพปัญหาการแพร่ระบาดที่รุนแรงจำนวนผู้ติดยาเสพติดทั่วประเทศที่เข้ารับการบำบัดอาการติดยาเสพติดในสถานบำบัด ในปี พ.ศ. ๒๕</w:t>
      </w:r>
      <w:r w:rsidR="00CC4F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๖๖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นั้นมีจำนวนถึง ๕๖๐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๐๔๖ คน  (โดยแยกเป็นระบบสมัครใจจำนวน ๑๔๗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๘๑๙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ระบบบังคับำบัดจำนวน ๑๔๘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๐๒๖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ระบบต้องโทษจำนวน ๑๙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๘๕๗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 ๓๑๕ กรุงเทพมหานคร จำนวน ๖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๑๖๔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ค่ายปรับเปลี่ยนนักเรียน นักศึกษา จำนวน 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๔๓๙ คน และจิตสังคมบ</w:t>
      </w:r>
      <w:r w:rsidR="00C275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บัดในโรงเรียน จำนวน  ๑๗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๒๑๙ คน)  ในส่วนของสถานบำบัดเอกชนที่ไม่มีการรายงานและผู้ที่มีอาการติดยาเสพติดที่ยังไม่เข้ารับการบำบัดรักษาไม่สามารถกำหนดจำนวนได้แน่นอน  ในส่วนของตัวยาเสพติดที่มีปัญหาการแพร่ระบาดในปัจจุบัน ได้แก่ ยาบ้า (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methamphetamine) 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การแพร่ระบาดของยาบ้ามีทั้งการลักลอบผลิตภายในประเทศ ไทย  และการลักลอบนำยาเสพติดเข้ามาจากประเทศเพื่อนบ้าน   ในขั้นตอนการลักลอบนำยาเสพติดเข้ามาจำหน่ายนั้น  มีการนำเอายาเสพติดมาพักตามจุดต่าง ๆ  ก่อนที่จะมีการนำยาเสพติดกระจายสู่ชุมชนแออัดต่าง ๆ ซึ่งเป็นแหล่งลักลอบจำหน่ายยาเสพติดของผู้ลักลอบจำหน่ายยาเสพติดรายย่อย  ที่สำคัญ  เป็นพื้นที่ที่ผู้มีอาการติดยาเสพติดสามารถหายาเสพติดเพื่อเสพได้ง่าย   ในขณะที่ปัจจุบันในส่วนของเจ้าหน้าที่รับผิดชอบด้านการสืบสวนจับกุมผู้ลักลอบจำหน่ายยาเสพติด  เน้นการสืบสวนจับกุมผู้ลักลอบผลิตยาเสพติด  ผู้ลักลอบน</w:t>
      </w:r>
      <w:r w:rsidR="004107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ยาเสพติดเข้ามาจากประเทศเพื่อนบ้าน  นายทุน นักค้ารายใหญ่  นักค้ายาเสพติดขายส่งรายกลาง  ซึ่งหากไม่มีการสืบสวนจับกุมผู้ลักลอบจำหน่ายยาเสพติดระดับรายย่อยในชุมชน  คงไม่สามารถแก้ไขปัญหา</w:t>
      </w:r>
      <w:r w:rsidR="00880B00" w:rsidRPr="00880B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อาชญากรรมและยาเสพติด </w:t>
      </w:r>
    </w:p>
    <w:p w14:paraId="1CCB7C38" w14:textId="4C588214" w:rsidR="00DD7E08" w:rsidRPr="00AD3F99" w:rsidRDefault="00F43849" w:rsidP="000B487E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F796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DD7E08" w:rsidRPr="005F796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.๒ เหตุผล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จากการสืบสวนจับกุม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ของเจ้าหน้าที่ตำรวจ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ทำให้เราทราบว่า 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การก่ออาชญากรรม ลักทรัพย์ วิ่งราวทรัพย์ ชิงทรัพย์ ปล้นทรัพย์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บุคคลที่กระทำความผิดส่วนใหญ่เป็นผู้ติดยาเสพติด และ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แหล่งข่าวส่วนใหญ่เป็นอาสาสมัครต่างๆ เช่น 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</w:t>
      </w:r>
      <w:r w:rsidR="00153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ชา</w:t>
      </w:r>
      <w:r w:rsidR="00CC4F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นในพื้นที่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ตำรวจบ้าน  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ผู้ใหญ่บ้าน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ที่คอยให้ความร่วมมือในการปฏิบ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ัติหน้าที่ สถานีตำรวจภูธร</w:t>
      </w:r>
      <w:r w:rsidR="00153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บางตาเถร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เล็งเห็นว่า โครงการ </w:t>
      </w:r>
      <w:r w:rsidR="00971B5C" w:rsidRPr="00971B5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สืบสวนปราบปรามอาชญากรรม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ที่ได้จัดทำขึ้น สามารถ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ช่วยป้องกัน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และลด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การเกิด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</w:t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ในพื้นที่</w:t>
      </w:r>
      <w:r w:rsidR="00971B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รับผิดชอบของสถานีตำรวจภูธร</w:t>
      </w:r>
      <w:r w:rsidR="00153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บางตาเถร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 หากได้รับการสนับสนุนช่วยเหลือจากองค์กรส่วนท้องถิ่น สถานประกอบการโรงงานในพื้นที่</w:t>
      </w:r>
    </w:p>
    <w:p w14:paraId="61420444" w14:textId="2AE55162" w:rsidR="00C9655B" w:rsidRPr="00AD3F99" w:rsidRDefault="00F52CC8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14:paraId="40AB6B54" w14:textId="0DEA567F" w:rsidR="00835DB2" w:rsidRDefault="00F43849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.๑</w:t>
      </w:r>
      <w:r w:rsidR="005A410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ป้องกันการค้ายาเสพติด ช่วยลดโอกาสให้ผู้ค้ายาเสพติดมีโอกาสที่จะทำกิจกรรมการค้ายาเสพติดในพื้นที่ได้ลดลง</w:t>
      </w:r>
    </w:p>
    <w:p w14:paraId="7204EF32" w14:textId="42593FAF" w:rsidR="00CC4F5D" w:rsidRDefault="00CC4F5D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ECF36A" w14:textId="4143175A" w:rsidR="00CC4F5D" w:rsidRDefault="00CC4F5D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E3BCA0" w14:textId="4CC8134D" w:rsidR="00CC4F5D" w:rsidRDefault="00CC4F5D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994E42" w14:textId="4CB3615F" w:rsidR="00CC4F5D" w:rsidRPr="00AD3F99" w:rsidRDefault="00CC4F5D" w:rsidP="00CC4F5D">
      <w:pPr>
        <w:spacing w:after="0" w:line="240" w:lineRule="auto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610764D4" w14:textId="4D48A696" w:rsidR="00835DB2" w:rsidRPr="00AD3F99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๓.๒ กำจัดแหล่งกำเนิดของยาเสพติด โดยการจับกุมผู้ที่มีส่วนเกี่ยวข้องกับการผลิต นำเข้าหรือแจกจ่ายยาเสพติด</w:t>
      </w:r>
    </w:p>
    <w:p w14:paraId="5A6162C1" w14:textId="579A262E" w:rsidR="00835DB2" w:rsidRPr="00AD3F99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๓.๓ ป้องกันการใช้ยาเสพติด โดยการลดการเข้าถึงยาเสพติดในชุมชนและลดความเสี่ยงในการใช้ยาเสพติด</w:t>
      </w:r>
    </w:p>
    <w:p w14:paraId="3E03C8A7" w14:textId="36669295" w:rsidR="00835DB2" w:rsidRPr="00AD3F99" w:rsidRDefault="00835DB2" w:rsidP="00CC4F5D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</w:t>
      </w:r>
      <w:r w:rsidR="005F796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สนับสนุนการสืบสวน: การปิดล้อมและตรวจค้นช่วยในการสนับสนุนการสืบสวนเพื่อ</w:t>
      </w:r>
      <w:r w:rsidR="000C2B6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จับกุมผู้ที่มีส่วนเกี่ยวข้องกับการค้ายาเสพติด หรือการใช้ยาเสพติดในท้องถิ่น</w:t>
      </w:r>
    </w:p>
    <w:p w14:paraId="32221ED0" w14:textId="77777777" w:rsidR="005F7967" w:rsidRDefault="005F7967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A88ADFE" w14:textId="19DC43CF" w:rsidR="00790FC2" w:rsidRPr="00AD3F99" w:rsidRDefault="0064474E" w:rsidP="005F796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๔. วิธีดำเนินการ</w:t>
      </w:r>
    </w:p>
    <w:p w14:paraId="0C682EAC" w14:textId="1C2B40B5" w:rsidR="00961EFF" w:rsidRPr="00AD3F99" w:rsidRDefault="00961EFF" w:rsidP="000B48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๑. กำหนดชุมชนที่จะเข้าตรวจค้น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มีการกำหนดชุมชนที่จะเข้าทำการตรวจค้นก่อนว่าจะเข้าตรวจค้นชุมชนใด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ตั้งอยู่ที่แขวง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เขตใด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ทั้งนี้เพื่อจะ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ได้ใช้ประโยชน์จากแหล่งข้อมูลได้อย่างถูกต้อง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การก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หนดชุมชนที่จะเข้าตรวจค้นควรจะก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หนดจาก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ชุมชนที่มีสภาพปัญหาการลักลอบจ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หน่ายยาเสพติดที่รุนแรง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 เพื่อจะได้เป็นการบรรเทาปัญหา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ให้เหมาะสมตามความเร่งด่วน</w:t>
      </w:r>
    </w:p>
    <w:p w14:paraId="3BC72E56" w14:textId="304DB680" w:rsidR="002739C5" w:rsidRPr="00AD3F99" w:rsidRDefault="002739C5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F7967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5F7967">
        <w:rPr>
          <w:rFonts w:ascii="TH SarabunIT๙" w:hAnsi="TH SarabunIT๙" w:cs="TH SarabunIT๙"/>
          <w:sz w:val="32"/>
          <w:szCs w:val="32"/>
          <w:cs/>
        </w:rPr>
        <w:t>๔</w:t>
      </w:r>
      <w:r w:rsidR="00C51AA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AD3F99">
        <w:rPr>
          <w:rFonts w:ascii="TH SarabunIT๙" w:hAnsi="TH SarabunIT๙" w:cs="TH SarabunIT๙"/>
          <w:sz w:val="32"/>
          <w:szCs w:val="32"/>
          <w:cs/>
        </w:rPr>
        <w:t>๒. รวบรวมข้อมูลผู้ลักลอบจำหน่ายยาเสพติด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เมื่อได้กำหนดชุมชนที่จะเข้าทำการตรวจค้นแล้ว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ขั้นตอนต่อมา คือ การดำเนินการรวบรวม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ข้อมูลของผู้ลักลอบจำหน่ายยาเสพติดในชุมชน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จากแหล่งข้อมูลต่าง ๆ ซึ่งที่มาของข้อมูลสามารถ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จัดหาได้จากแหล่งข่าวต่าง ๆ ดังนี้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="00045A30" w:rsidRPr="00AD3F99">
        <w:rPr>
          <w:rFonts w:ascii="TH SarabunIT๙" w:hAnsi="TH SarabunIT๙" w:cs="TH SarabunIT๙"/>
          <w:sz w:val="32"/>
          <w:szCs w:val="32"/>
          <w:cs/>
        </w:rPr>
        <w:t>จากหนังสือร้องเรียน ข้อมูลที่ได้จากการเข้าตรวจค้นชุมชนครั้งก่อน ข้อมูลที่ได้จากการดำเนินการสืบสวนจับกุมผู้ลักลอบจำหน่ายยาเสพติดในชุมชน ข้อมูลจากฐานข้อมูลประวัติยาเสพติดของทางสำนักงาน ป.ป.ส. ข้อมูลจากเจ้าหน้าที่ตำรวจสายงานอื่น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41C2C384" w14:textId="4BB0BBE6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๓. การตรวจสอบข้อมูลทางทะเบียน เป็นการนำข้อมูลที่ได้รับจากแหล่งข่าวต่าง ๆ เกี่ยวกับผู้ลักลอบจำหน่ายยาเสพติดในชุมชน นำมาตรวจสอบกับฐานข้อมูลทางทะเบียนต่าง ๆ  เพื่อตรวจสอบรายละเอียด  ชื่อ นามสกุล ที่แท้จริง  ชื่อคู่สมรส  ของกลุ่มเป้าหมาย ที่อยู่ปัจจุบัน  เพื่อใช้ประกอบการขอหมายค้นจากศาล จำนวนบุคคลในครอบครัว</w:t>
      </w:r>
    </w:p>
    <w:p w14:paraId="0DB46599" w14:textId="42775ECF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๔. การสำรวจสถานที่  เนื่องจากโดยสภาพแต่ละชุมชน  ขาดการจัดระเบียบภายในชุมชน  มีความแตกต่างกัน ทั้งจำนวนพื้นที่  จำนวนประชากร  สภาพ</w:t>
      </w:r>
      <w:r w:rsidR="005F7967">
        <w:rPr>
          <w:rFonts w:ascii="TH SarabunIT๙" w:hAnsi="TH SarabunIT๙" w:cs="TH SarabunIT๙" w:hint="cs"/>
          <w:sz w:val="32"/>
          <w:szCs w:val="32"/>
          <w:cs/>
        </w:rPr>
        <w:t>แวดล้อม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ล้วนเป็นเหตุผลที่จะต้องมีการสำรวจสถานที่  ทั้งนี้จะเป็นผลต่อเนื่องมาถึงการที่จะจัดอัตราก</w:t>
      </w:r>
      <w:r w:rsidR="005F79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ลังเจ้าหน้าที่ให้เหมาะสมทั้งในส่วนเจ้าหน้าที่ที่จะเข้าตรวจค้น  เจ้าหน้าที่ควบคุมสถานการณ์  กรณีป้องกันปัญหาเกิดการปิดล้อมโดยกลุ่มมวลชน  </w:t>
      </w:r>
    </w:p>
    <w:p w14:paraId="498F0262" w14:textId="69282B19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๕. การจัดทำแผนการตรวจค้น นำข้อมูลที่ได้จากข้อ ๑ - ๔ มาจัดท</w:t>
      </w:r>
      <w:r w:rsidR="002E6D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แผนการเข้าตรวจค้นชุมชน  </w:t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D6980A5" w14:textId="48DF5BFF" w:rsidR="007F2F7C" w:rsidRPr="00AD3F99" w:rsidRDefault="007F2F7C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๖. ดำเนินการปิดล้อมตรวจค้น และจับกุม ดำเนินคดีตามก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ฎ</w:t>
      </w:r>
      <w:r w:rsidRPr="00AD3F99">
        <w:rPr>
          <w:rFonts w:ascii="TH SarabunIT๙" w:hAnsi="TH SarabunIT๙" w:cs="TH SarabunIT๙"/>
          <w:sz w:val="32"/>
          <w:szCs w:val="32"/>
          <w:cs/>
        </w:rPr>
        <w:t>หมาย</w:t>
      </w:r>
    </w:p>
    <w:p w14:paraId="4A86579D" w14:textId="77777777" w:rsidR="00835DB2" w:rsidRPr="00AD3F99" w:rsidRDefault="00835DB2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21606B" w14:textId="1887CE34" w:rsidR="0064474E" w:rsidRPr="00AD3F99" w:rsidRDefault="0064474E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๕. กลุ่มเป้าหมาย</w:t>
      </w:r>
    </w:p>
    <w:p w14:paraId="0FFC0673" w14:textId="05FD9CDA" w:rsidR="00B05BED" w:rsidRDefault="00AE18B5" w:rsidP="00D2240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7596" w:rsidRPr="00AD3F99">
        <w:rPr>
          <w:rFonts w:ascii="TH SarabunIT๙" w:hAnsi="TH SarabunIT๙" w:cs="TH SarabunIT๙"/>
          <w:sz w:val="32"/>
          <w:szCs w:val="32"/>
          <w:cs/>
        </w:rPr>
        <w:t xml:space="preserve">สถานประกอบการ </w:t>
      </w:r>
      <w:r w:rsidRPr="00AD3F99">
        <w:rPr>
          <w:rFonts w:ascii="TH SarabunIT๙" w:hAnsi="TH SarabunIT๙" w:cs="TH SarabunIT๙"/>
          <w:sz w:val="32"/>
          <w:szCs w:val="32"/>
          <w:cs/>
        </w:rPr>
        <w:t>และ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ในพื้นที่รับผิดชอบ</w:t>
      </w:r>
    </w:p>
    <w:p w14:paraId="6D76FBD6" w14:textId="77777777" w:rsidR="00153404" w:rsidRPr="00AD3F99" w:rsidRDefault="00153404" w:rsidP="00D2240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1FAC1C" w14:textId="0BCFD53F" w:rsidR="00CC4F5D" w:rsidRDefault="00CC4F5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F349B2B" w14:textId="60318CD2" w:rsidR="00153404" w:rsidRDefault="00153404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F44A13" w14:textId="77777777" w:rsidR="00153404" w:rsidRDefault="00153404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7A61FD" w14:textId="110DF849" w:rsidR="00CC4F5D" w:rsidRDefault="00CC4F5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FAC609" w14:textId="08A82AC3" w:rsidR="00CC4F5D" w:rsidRDefault="00153404" w:rsidP="0015340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๔-</w:t>
      </w:r>
    </w:p>
    <w:p w14:paraId="367D1FEE" w14:textId="793EC3ED" w:rsidR="00153404" w:rsidRDefault="00153404" w:rsidP="0015340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04E5F7C" w14:textId="77777777" w:rsidR="00153404" w:rsidRPr="00AD3F99" w:rsidRDefault="00153404" w:rsidP="001534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๖. งบประมาณ</w:t>
      </w:r>
    </w:p>
    <w:p w14:paraId="09B1F9FB" w14:textId="77777777" w:rsidR="00153404" w:rsidRDefault="00153404" w:rsidP="001534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งบประมาณของทางราชการ ปีงบประมาณ พ.ศ. ๒๕๖๗ </w:t>
      </w:r>
    </w:p>
    <w:p w14:paraId="77EF4C76" w14:textId="77777777" w:rsidR="00153404" w:rsidRPr="00AD3F99" w:rsidRDefault="00153404" w:rsidP="0015340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C80D241" w14:textId="0111BC73" w:rsidR="0064474E" w:rsidRPr="00AD3F99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64474E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14:paraId="4A38CA51" w14:textId="2D871623" w:rsidR="001A760B" w:rsidRDefault="0064474E" w:rsidP="006D0C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พื้นที่รับผิดชอบ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 w:rsidR="00153404">
        <w:rPr>
          <w:rFonts w:ascii="TH SarabunIT๙" w:hAnsi="TH SarabunIT๙" w:cs="TH SarabunIT๙" w:hint="cs"/>
          <w:sz w:val="32"/>
          <w:szCs w:val="32"/>
          <w:cs/>
        </w:rPr>
        <w:t>บางตาเถร</w:t>
      </w:r>
    </w:p>
    <w:p w14:paraId="32690266" w14:textId="77777777" w:rsidR="00153404" w:rsidRPr="00AD3F99" w:rsidRDefault="00153404" w:rsidP="006D0C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EEB519" w14:textId="51FF4421" w:rsidR="009634E0" w:rsidRPr="00AD3F99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9634E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14:paraId="4B82C0B4" w14:textId="018DDA0D" w:rsidR="00AB2B06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69C5" w:rsidRPr="00AD3F99">
        <w:rPr>
          <w:rFonts w:ascii="TH SarabunIT๙" w:hAnsi="TH SarabunIT๙" w:cs="TH SarabunIT๙"/>
          <w:sz w:val="32"/>
          <w:szCs w:val="32"/>
          <w:cs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6D6A58" w:rsidRPr="00AD3F99">
        <w:rPr>
          <w:rFonts w:ascii="TH SarabunIT๙" w:hAnsi="TH SarabunIT๙" w:cs="TH SarabunIT๙"/>
          <w:sz w:val="32"/>
          <w:szCs w:val="32"/>
          <w:cs/>
        </w:rPr>
        <w:t>๒๕๖๗</w:t>
      </w:r>
    </w:p>
    <w:p w14:paraId="39F2D3C7" w14:textId="77777777" w:rsidR="00153404" w:rsidRPr="00AD3F99" w:rsidRDefault="00153404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ED1579" w14:textId="77777777" w:rsidR="006C55EC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7A54CD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33B355D5" w:rsidR="007A54CD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งาน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54CD" w:rsidRPr="00AD3F99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153404">
        <w:rPr>
          <w:rFonts w:ascii="TH SarabunIT๙" w:hAnsi="TH SarabunIT๙" w:cs="TH SarabunIT๙" w:hint="cs"/>
          <w:sz w:val="32"/>
          <w:szCs w:val="32"/>
          <w:cs/>
        </w:rPr>
        <w:t>บางตาเถร</w:t>
      </w:r>
      <w:r w:rsidR="005F79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1F097D6" w14:textId="77777777" w:rsidR="00153404" w:rsidRPr="00AD3F99" w:rsidRDefault="00153404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F4F8160" w14:textId="2B025BF5" w:rsidR="003C57F0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3C57F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4917DEFA" w14:textId="1870FC9F" w:rsidR="00BA5914" w:rsidRPr="00AD3F99" w:rsidRDefault="00BA591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๑๐.๑  ลดการเสพยาในชุมชน การปิดล้อมและตรวจค้นยาเสพติดสามารถช่วยลดจำนวนยาเสพติดที่มีอยู่ในชุมชนได้ ซึ่งสามารถช่วยลดความเสี่ยงในการมีผู้ติดยาในชุมชน</w:t>
      </w:r>
    </w:p>
    <w:p w14:paraId="4897D88B" w14:textId="2531272B" w:rsidR="00BA5914" w:rsidRPr="00AD3F99" w:rsidRDefault="00BA591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๑๐.๒  ส่งเสริมความปลอดภัยในชุมชน: การมีการปิดล้อมและตรวจค้นยาเสพติดอาจช่วยเพิ่มความปลอดภัยให้กับประชาชนในชุมชน เนื่องจากสามารถลดความเสี่ยงในการเกิดการใช้ยาเสพติดในท้องถิ่น</w:t>
      </w:r>
    </w:p>
    <w:p w14:paraId="36539481" w14:textId="702CF5A8" w:rsidR="00BA5914" w:rsidRPr="00AD3F99" w:rsidRDefault="00BA591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๑๐.๓  สร้างความตระหนักในปัญหายาเสพติด: การมีการปิดล้อมและตรวจค้นยาเสพติดอาจช่วยสร้างความตระหนักในปัญหายาเสพติดในชุมชน โดยทำให้คนรู้สึกถึงความสำคัญในการป้องกันและระวังการใช้ยาเสพติด</w:t>
      </w:r>
    </w:p>
    <w:p w14:paraId="023F8FB5" w14:textId="285EE18F" w:rsidR="00BA5914" w:rsidRPr="00AD3F99" w:rsidRDefault="00BA591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๑๐.๔ สร้างการร่วมมือในชุมชน: การมีการปิดล้อมและตรวจค้นยาเสพติดอาจช่วยสร้างการร่วมมือในชุมชน เนื่องจากการประท้วงต่อต้านการใช้ยาเสพติดอาจช่วยสร้างความร่วมมือในชุมชน</w:t>
      </w:r>
    </w:p>
    <w:p w14:paraId="44060F59" w14:textId="21CAA96C" w:rsidR="00BA5914" w:rsidRDefault="00BA591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๑๐.๕  ส่งเสริมการปรับตัวของผู้ใช้ยา: การมีการปิดล้อมและตรวจค้นยาเสพติดอาจช่วยส่งเสริมการปรับตัวของผู้ใช้ยา โดยการสร้างการรับรู้ในผลกระทบของการใช้ยาเสพติดและส่งเสริมให้พวกเขาพบแนวทางในการเปลี่ยนแปลงพฤติกรรมการใช้ยาเสพติด</w:t>
      </w:r>
    </w:p>
    <w:p w14:paraId="76D26B00" w14:textId="015FC5E1" w:rsidR="00153404" w:rsidRDefault="0015340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</w:p>
    <w:p w14:paraId="52370B59" w14:textId="24BB4188" w:rsidR="00153404" w:rsidRDefault="0015340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</w:p>
    <w:p w14:paraId="3ECDC870" w14:textId="778F35D8" w:rsidR="00153404" w:rsidRDefault="0015340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</w:p>
    <w:p w14:paraId="4C119269" w14:textId="592A9232" w:rsidR="00153404" w:rsidRDefault="0015340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</w:p>
    <w:p w14:paraId="51377004" w14:textId="79FB4B95" w:rsidR="00153404" w:rsidRPr="00AD3F99" w:rsidRDefault="00153404" w:rsidP="00153404">
      <w:pPr>
        <w:spacing w:before="120" w:after="0" w:line="240" w:lineRule="auto"/>
        <w:jc w:val="center"/>
        <w:rPr>
          <w:rFonts w:ascii="TH SarabunIT๙" w:hAnsi="TH SarabunIT๙" w:cs="TH SarabunIT๙"/>
          <w:color w:val="212121"/>
          <w:sz w:val="32"/>
          <w:szCs w:val="32"/>
        </w:rPr>
      </w:pPr>
      <w:r>
        <w:rPr>
          <w:rFonts w:ascii="TH SarabunIT๙" w:hAnsi="TH SarabunIT๙" w:cs="TH SarabunIT๙"/>
          <w:color w:val="212121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color w:val="212121"/>
          <w:sz w:val="32"/>
          <w:szCs w:val="32"/>
          <w:cs/>
        </w:rPr>
        <w:t>๕</w:t>
      </w:r>
      <w:r>
        <w:rPr>
          <w:rFonts w:ascii="TH SarabunIT๙" w:hAnsi="TH SarabunIT๙" w:cs="TH SarabunIT๙"/>
          <w:color w:val="212121"/>
          <w:sz w:val="32"/>
          <w:szCs w:val="32"/>
        </w:rPr>
        <w:t>-</w:t>
      </w:r>
    </w:p>
    <w:p w14:paraId="780C936A" w14:textId="67DA8F40" w:rsidR="00C51AA0" w:rsidRPr="00AD3F99" w:rsidRDefault="00C51AA0" w:rsidP="00BA5914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๑๐.๖  </w:t>
      </w:r>
      <w:r w:rsidR="00BA5914"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เพิ่มความมั่นใจในการอยู่อย่างสงบในชุมชน: การมีการปิดล้อมและตรวจค้นยาเสพติดอาจช่วยเพิ่มความมั่นใจในการอยู่อย่างสงบในชุมชน โดยการลดความเสี่ยงในการมีการใช้ยาเสพติดในท้องถิ่น</w:t>
      </w:r>
    </w:p>
    <w:p w14:paraId="30597D75" w14:textId="79F94F49" w:rsidR="003C57F0" w:rsidRPr="00AD3F99" w:rsidRDefault="00B4509E" w:rsidP="0094084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๑๑. ผู้เสนอโครงการ</w:t>
      </w:r>
    </w:p>
    <w:p w14:paraId="33C62E40" w14:textId="024B0BCB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454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proofErr w:type="spellStart"/>
      <w:r w:rsidR="009454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</w:t>
      </w:r>
      <w:proofErr w:type="spellEnd"/>
      <w:r w:rsidR="009454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ชาติ   บุญศรีทอง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10E5D658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CC4F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proofErr w:type="spellStart"/>
      <w:r w:rsidR="00CC4F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</w:t>
      </w:r>
      <w:proofErr w:type="spellEnd"/>
      <w:r w:rsidR="00CC4F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ชาติ   บุญศรีทอง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0EA1B9A3" w14:textId="52656466" w:rsidR="0049021D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สารวัตรสืบสวน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สถานีตำรวจภู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</w:t>
      </w:r>
      <w:r w:rsidR="00CC4F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บางตาเถร</w:t>
      </w:r>
    </w:p>
    <w:p w14:paraId="0FB7B90C" w14:textId="2183EF4F" w:rsidR="00153404" w:rsidRPr="00AD3F99" w:rsidRDefault="00153404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AA0FD82" w14:textId="33267602" w:rsidR="00B4509E" w:rsidRPr="00AD3F99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๑๒. ผู้เห็นชอบโครงการ/ ผู้พิจารณา</w:t>
      </w:r>
    </w:p>
    <w:p w14:paraId="605DBCA6" w14:textId="25AF3785" w:rsidR="001E7693" w:rsidRPr="00AD3F99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7FFDA0AB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454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9454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เอกภาพ   สินพูล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2E7FE312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bookmarkStart w:id="1" w:name="_Hlk160819678"/>
      <w:r w:rsidR="00153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เอกภาพ   สินพูล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59BC9BCE" w14:textId="3E4FB2C7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รองผู้กำกับการ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</w:t>
      </w:r>
      <w:r w:rsidR="00153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153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บางตาเถร </w:t>
      </w:r>
    </w:p>
    <w:p w14:paraId="1887C2C3" w14:textId="0021FF2B" w:rsidR="00153404" w:rsidRPr="00AD3F99" w:rsidRDefault="00153404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bookmarkEnd w:id="1"/>
    <w:p w14:paraId="648F7766" w14:textId="4009B695" w:rsidR="00B4509E" w:rsidRPr="00AD3F99" w:rsidRDefault="00B4509E" w:rsidP="00CF296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๑๓. ผู้อนุมัติ</w:t>
      </w:r>
    </w:p>
    <w:p w14:paraId="0C02C865" w14:textId="1E4C5939" w:rsidR="00E903FF" w:rsidRDefault="00B4509E" w:rsidP="00E90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</w:t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พันตำรวจเอก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9454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9454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ปริญญา   เกาชวัต</w:t>
      </w:r>
    </w:p>
    <w:p w14:paraId="591901B0" w14:textId="2BAE0B47" w:rsidR="00B4509E" w:rsidRPr="00AD3F99" w:rsidRDefault="00E903FF" w:rsidP="00E90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E903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153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ปริญญา   เกาชวัต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="00977B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bookmarkStart w:id="2" w:name="_Hlk160819794"/>
      <w:bookmarkEnd w:id="2"/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</w:p>
    <w:p w14:paraId="30E65AAE" w14:textId="0DA28A79" w:rsidR="001E7693" w:rsidRPr="00AD3F99" w:rsidRDefault="00B4509E" w:rsidP="0014490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ผู้กำกับการสถานีตำรวจภู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</w:t>
      </w:r>
      <w:r w:rsidR="0015340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บางตาเถร</w:t>
      </w:r>
    </w:p>
    <w:p w14:paraId="5AEBE4AD" w14:textId="35AF61D4" w:rsidR="009634E0" w:rsidRPr="00AD3F99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AD3F99" w:rsidSect="00C0443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45A30"/>
    <w:rsid w:val="000B487E"/>
    <w:rsid w:val="000B736C"/>
    <w:rsid w:val="000C2B61"/>
    <w:rsid w:val="0011685E"/>
    <w:rsid w:val="001242DD"/>
    <w:rsid w:val="00144908"/>
    <w:rsid w:val="001462A0"/>
    <w:rsid w:val="00153404"/>
    <w:rsid w:val="001A760B"/>
    <w:rsid w:val="001B5EAB"/>
    <w:rsid w:val="001C359D"/>
    <w:rsid w:val="001D66BF"/>
    <w:rsid w:val="001E47CA"/>
    <w:rsid w:val="001E7693"/>
    <w:rsid w:val="001F54E8"/>
    <w:rsid w:val="00207BA3"/>
    <w:rsid w:val="002739C5"/>
    <w:rsid w:val="002E6D67"/>
    <w:rsid w:val="0039058A"/>
    <w:rsid w:val="003C57F0"/>
    <w:rsid w:val="003D0C51"/>
    <w:rsid w:val="003D7D60"/>
    <w:rsid w:val="003E1791"/>
    <w:rsid w:val="00410771"/>
    <w:rsid w:val="00484E9E"/>
    <w:rsid w:val="0049021D"/>
    <w:rsid w:val="004A7164"/>
    <w:rsid w:val="004B64D1"/>
    <w:rsid w:val="00546411"/>
    <w:rsid w:val="00556C09"/>
    <w:rsid w:val="005753DF"/>
    <w:rsid w:val="005957B9"/>
    <w:rsid w:val="00597B3D"/>
    <w:rsid w:val="005A4100"/>
    <w:rsid w:val="005D7261"/>
    <w:rsid w:val="005F7967"/>
    <w:rsid w:val="006156A1"/>
    <w:rsid w:val="00621EA1"/>
    <w:rsid w:val="006320FE"/>
    <w:rsid w:val="0063347F"/>
    <w:rsid w:val="0064474E"/>
    <w:rsid w:val="0065191E"/>
    <w:rsid w:val="00671AE6"/>
    <w:rsid w:val="00675345"/>
    <w:rsid w:val="006C4730"/>
    <w:rsid w:val="006C55EC"/>
    <w:rsid w:val="006D0C0C"/>
    <w:rsid w:val="006D34F2"/>
    <w:rsid w:val="006D69C5"/>
    <w:rsid w:val="006D6A58"/>
    <w:rsid w:val="00706B78"/>
    <w:rsid w:val="00707EB5"/>
    <w:rsid w:val="00717883"/>
    <w:rsid w:val="0074190E"/>
    <w:rsid w:val="00775EF1"/>
    <w:rsid w:val="0078719C"/>
    <w:rsid w:val="00790FC2"/>
    <w:rsid w:val="007A54CD"/>
    <w:rsid w:val="007B4B3E"/>
    <w:rsid w:val="007C5A3F"/>
    <w:rsid w:val="007F2F7C"/>
    <w:rsid w:val="00804757"/>
    <w:rsid w:val="00835DB2"/>
    <w:rsid w:val="00843093"/>
    <w:rsid w:val="00846DA6"/>
    <w:rsid w:val="00855DC0"/>
    <w:rsid w:val="008564A4"/>
    <w:rsid w:val="00874DB5"/>
    <w:rsid w:val="00880B00"/>
    <w:rsid w:val="0089467B"/>
    <w:rsid w:val="00894D98"/>
    <w:rsid w:val="008C0375"/>
    <w:rsid w:val="008C1E41"/>
    <w:rsid w:val="008D538A"/>
    <w:rsid w:val="00940846"/>
    <w:rsid w:val="00945463"/>
    <w:rsid w:val="00961068"/>
    <w:rsid w:val="00961EFF"/>
    <w:rsid w:val="009634E0"/>
    <w:rsid w:val="00971B5C"/>
    <w:rsid w:val="00977B85"/>
    <w:rsid w:val="009C476A"/>
    <w:rsid w:val="00A3567B"/>
    <w:rsid w:val="00A448A4"/>
    <w:rsid w:val="00A7238D"/>
    <w:rsid w:val="00A9612F"/>
    <w:rsid w:val="00AB2B06"/>
    <w:rsid w:val="00AD3F99"/>
    <w:rsid w:val="00AE18B5"/>
    <w:rsid w:val="00B05BED"/>
    <w:rsid w:val="00B235F2"/>
    <w:rsid w:val="00B4509E"/>
    <w:rsid w:val="00B83F94"/>
    <w:rsid w:val="00BA5914"/>
    <w:rsid w:val="00BE747B"/>
    <w:rsid w:val="00BF3F13"/>
    <w:rsid w:val="00C04430"/>
    <w:rsid w:val="00C126AB"/>
    <w:rsid w:val="00C275B9"/>
    <w:rsid w:val="00C35680"/>
    <w:rsid w:val="00C4667B"/>
    <w:rsid w:val="00C51AA0"/>
    <w:rsid w:val="00C67596"/>
    <w:rsid w:val="00C9655B"/>
    <w:rsid w:val="00CA49A2"/>
    <w:rsid w:val="00CB0E83"/>
    <w:rsid w:val="00CC4F5D"/>
    <w:rsid w:val="00CD64C6"/>
    <w:rsid w:val="00CD65F1"/>
    <w:rsid w:val="00CF2965"/>
    <w:rsid w:val="00CF7B19"/>
    <w:rsid w:val="00D00228"/>
    <w:rsid w:val="00D22405"/>
    <w:rsid w:val="00D349B5"/>
    <w:rsid w:val="00D57A70"/>
    <w:rsid w:val="00D66D80"/>
    <w:rsid w:val="00D7412D"/>
    <w:rsid w:val="00D81A3B"/>
    <w:rsid w:val="00D92731"/>
    <w:rsid w:val="00DB65C4"/>
    <w:rsid w:val="00DD7E08"/>
    <w:rsid w:val="00E07565"/>
    <w:rsid w:val="00E164F9"/>
    <w:rsid w:val="00E200F6"/>
    <w:rsid w:val="00E479C7"/>
    <w:rsid w:val="00E903FF"/>
    <w:rsid w:val="00EC4A1F"/>
    <w:rsid w:val="00F133AB"/>
    <w:rsid w:val="00F303C6"/>
    <w:rsid w:val="00F32885"/>
    <w:rsid w:val="00F35B1F"/>
    <w:rsid w:val="00F43849"/>
    <w:rsid w:val="00F52CC8"/>
    <w:rsid w:val="00F73630"/>
    <w:rsid w:val="00FA4FD0"/>
    <w:rsid w:val="00FC0981"/>
    <w:rsid w:val="00FD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FDBD3-F103-4712-9C5E-52DB5186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988</Words>
  <Characters>5635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5</cp:revision>
  <cp:lastPrinted>2024-03-12T11:42:00Z</cp:lastPrinted>
  <dcterms:created xsi:type="dcterms:W3CDTF">2024-03-12T11:42:00Z</dcterms:created>
  <dcterms:modified xsi:type="dcterms:W3CDTF">2024-03-13T13:27:00Z</dcterms:modified>
</cp:coreProperties>
</file>